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72FF4" w14:textId="3230B455" w:rsidR="00DE58D4" w:rsidRDefault="002A1E3D">
      <w:pPr>
        <w:rPr>
          <w:sz w:val="28"/>
          <w:szCs w:val="28"/>
        </w:rPr>
      </w:pPr>
      <w:r w:rsidRPr="002A1E3D">
        <w:rPr>
          <w:sz w:val="28"/>
          <w:szCs w:val="28"/>
        </w:rPr>
        <w:t>Plain Language Summary for Preservation of Bilateral Corticospinal Projections from Injured Hemisphere After Perinatal Stroke</w:t>
      </w:r>
    </w:p>
    <w:p w14:paraId="70FCAD29" w14:textId="24C61CD5" w:rsidR="002A1E3D" w:rsidRPr="002A1E3D" w:rsidRDefault="002A1E3D" w:rsidP="002A1E3D">
      <w:r>
        <w:t>In t</w:t>
      </w:r>
      <w:r w:rsidRPr="002A1E3D">
        <w:t>h</w:t>
      </w:r>
      <w:r>
        <w:t>is</w:t>
      </w:r>
      <w:r w:rsidRPr="002A1E3D">
        <w:t xml:space="preserve"> study</w:t>
      </w:r>
      <w:r>
        <w:t xml:space="preserve">, we </w:t>
      </w:r>
      <w:r w:rsidRPr="002A1E3D">
        <w:t>explore</w:t>
      </w:r>
      <w:r>
        <w:t>d</w:t>
      </w:r>
      <w:r w:rsidRPr="002A1E3D">
        <w:t xml:space="preserve"> how the brain adapts a</w:t>
      </w:r>
      <w:r>
        <w:t>nd develops after an early life brain injury</w:t>
      </w:r>
      <w:r w:rsidRPr="002A1E3D">
        <w:t xml:space="preserve">. </w:t>
      </w:r>
      <w:r>
        <w:t>We worked with</w:t>
      </w:r>
      <w:r w:rsidRPr="002A1E3D">
        <w:t xml:space="preserve"> a baby who </w:t>
      </w:r>
      <w:r w:rsidR="008430FB">
        <w:t>had</w:t>
      </w:r>
      <w:r w:rsidRPr="002A1E3D">
        <w:t xml:space="preserve"> a stroke on the right side of the brain shortly after birth. This stroke caused a major loss of brain tissue in the area responsible for movement control. The study aimed to understand how the brain's motor pathways, specifically the corticospinal tract, develop and function after such an injury.</w:t>
      </w:r>
      <w:r w:rsidR="003E56D2">
        <w:t xml:space="preserve"> </w:t>
      </w:r>
      <w:r>
        <w:t>The</w:t>
      </w:r>
      <w:r w:rsidRPr="002A1E3D">
        <w:t xml:space="preserve"> baby</w:t>
      </w:r>
      <w:r>
        <w:t xml:space="preserve"> participated in </w:t>
      </w:r>
      <w:r w:rsidR="003E56D2">
        <w:t>study assessments when she</w:t>
      </w:r>
      <w:r w:rsidRPr="002A1E3D">
        <w:t xml:space="preserve"> was 4, 18, and 25 months old. </w:t>
      </w:r>
      <w:r w:rsidR="003E56D2">
        <w:t>We used non-invasive methods to study the brain, including magnetic resonance imaging</w:t>
      </w:r>
      <w:r w:rsidRPr="002A1E3D">
        <w:t xml:space="preserve"> </w:t>
      </w:r>
      <w:r w:rsidR="003E56D2">
        <w:t>(</w:t>
      </w:r>
      <w:r w:rsidRPr="002A1E3D">
        <w:t>MRI</w:t>
      </w:r>
      <w:r w:rsidR="003E56D2">
        <w:t>), behavioral movement assessments, and transcranial magnetic stimulation (TMS). These assessments allowed us to measure how the motor pathways developed over the first two years of life</w:t>
      </w:r>
      <w:r w:rsidRPr="002A1E3D">
        <w:t xml:space="preserve">. </w:t>
      </w:r>
    </w:p>
    <w:p w14:paraId="1182F57A" w14:textId="393D3055" w:rsidR="002A1E3D" w:rsidRDefault="002A1E3D">
      <w:r w:rsidRPr="002A1E3D">
        <w:t xml:space="preserve">Despite </w:t>
      </w:r>
      <w:r w:rsidR="003E56D2">
        <w:t>losing the majority of motor related brain tissue on the right side of the brain</w:t>
      </w:r>
      <w:r w:rsidRPr="002A1E3D">
        <w:t xml:space="preserve">, </w:t>
      </w:r>
      <w:r w:rsidR="003E56D2">
        <w:t>we</w:t>
      </w:r>
      <w:r w:rsidRPr="002A1E3D">
        <w:t xml:space="preserve"> found that the baby's brain </w:t>
      </w:r>
      <w:r w:rsidR="006C548E">
        <w:t>kept its</w:t>
      </w:r>
      <w:r w:rsidRPr="002A1E3D">
        <w:t xml:space="preserve"> motor pathways on both sides of the body. This means that even though the right side of the brain was heavily damaged, it </w:t>
      </w:r>
      <w:r w:rsidR="008430FB">
        <w:t>was</w:t>
      </w:r>
      <w:r w:rsidRPr="002A1E3D">
        <w:t xml:space="preserve"> send</w:t>
      </w:r>
      <w:r w:rsidR="008430FB">
        <w:t>ing</w:t>
      </w:r>
      <w:r w:rsidRPr="002A1E3D">
        <w:t xml:space="preserve"> movement signals to both sides of the body. These findings highlight the brain's remarkable ability to adapt and reorganize itself after injury. Th</w:t>
      </w:r>
      <w:r w:rsidR="003E56D2">
        <w:t>is</w:t>
      </w:r>
      <w:r w:rsidRPr="002A1E3D">
        <w:t xml:space="preserve"> study suggests that even with significant early brain damage, there is potential for maintaining motor function through the preservation and adaptation of motor pathways. This research provides valuable insights into how </w:t>
      </w:r>
      <w:r w:rsidR="006C548E">
        <w:t>the brain can develop after an early injury.</w:t>
      </w:r>
    </w:p>
    <w:p w14:paraId="78189E10" w14:textId="187C9ADD" w:rsidR="006C548E" w:rsidRDefault="006C548E"/>
    <w:p w14:paraId="7F4DC82E" w14:textId="3BF4F412" w:rsidR="006C548E" w:rsidRPr="006C548E" w:rsidRDefault="006C548E">
      <w:pPr>
        <w:rPr>
          <w:b/>
          <w:bCs/>
          <w:sz w:val="24"/>
          <w:szCs w:val="24"/>
        </w:rPr>
      </w:pPr>
      <w:r w:rsidRPr="006C548E">
        <w:rPr>
          <w:b/>
          <w:bCs/>
          <w:sz w:val="24"/>
          <w:szCs w:val="24"/>
        </w:rPr>
        <w:t>Citation</w:t>
      </w:r>
    </w:p>
    <w:p w14:paraId="10BE1E7B" w14:textId="67894FBA" w:rsidR="006C548E" w:rsidRPr="002A1E3D" w:rsidRDefault="006C548E">
      <w:pPr>
        <w:rPr>
          <w:sz w:val="24"/>
          <w:szCs w:val="24"/>
        </w:rPr>
      </w:pPr>
      <w:r>
        <w:rPr>
          <w:rStyle w:val="normaltextrun"/>
          <w:rFonts w:ascii="Open Sans" w:hAnsi="Open Sans" w:cs="Open Sans"/>
          <w:color w:val="222222"/>
          <w:sz w:val="20"/>
          <w:szCs w:val="20"/>
          <w:shd w:val="clear" w:color="auto" w:fill="FFFFFF"/>
        </w:rPr>
        <w:t xml:space="preserve">Casey, C. P., Sutter, E. N., Grimaldo, A., Collins, K. M., Guerrero-Gonzalez, J., McAdams, R. M., Dean, D. C., III, &amp; Gillick, B. T. (2025). </w:t>
      </w:r>
      <w:hyperlink r:id="rId4" w:tgtFrame="_blank" w:history="1">
        <w:r>
          <w:rPr>
            <w:rStyle w:val="normaltextrun"/>
            <w:rFonts w:ascii="Open Sans" w:hAnsi="Open Sans" w:cs="Open Sans"/>
            <w:color w:val="467886"/>
            <w:sz w:val="20"/>
            <w:szCs w:val="20"/>
            <w:u w:val="single"/>
            <w:shd w:val="clear" w:color="auto" w:fill="FFFFFF"/>
          </w:rPr>
          <w:t>Preservation of Bilateral Corticospinal Projections from Injured Hemisphere After Perinatal Stroke.</w:t>
        </w:r>
      </w:hyperlink>
      <w:r>
        <w:rPr>
          <w:rStyle w:val="normaltextrun"/>
          <w:rFonts w:ascii="Open Sans" w:hAnsi="Open Sans" w:cs="Open Sans"/>
          <w:color w:val="222222"/>
          <w:sz w:val="20"/>
          <w:szCs w:val="20"/>
          <w:shd w:val="clear" w:color="auto" w:fill="FFFFFF"/>
        </w:rPr>
        <w:t xml:space="preserve"> </w:t>
      </w:r>
      <w:r>
        <w:rPr>
          <w:rStyle w:val="normaltextrun"/>
          <w:rFonts w:ascii="Open Sans" w:hAnsi="Open Sans" w:cs="Open Sans"/>
          <w:i/>
          <w:iCs/>
          <w:color w:val="222222"/>
          <w:sz w:val="20"/>
          <w:szCs w:val="20"/>
          <w:shd w:val="clear" w:color="auto" w:fill="FFFFFF"/>
        </w:rPr>
        <w:t>Brain Sciences</w:t>
      </w:r>
      <w:r>
        <w:rPr>
          <w:rStyle w:val="normaltextrun"/>
          <w:rFonts w:ascii="Open Sans" w:hAnsi="Open Sans" w:cs="Open Sans"/>
          <w:color w:val="222222"/>
          <w:sz w:val="20"/>
          <w:szCs w:val="20"/>
          <w:shd w:val="clear" w:color="auto" w:fill="FFFFFF"/>
        </w:rPr>
        <w:t xml:space="preserve">, </w:t>
      </w:r>
      <w:r>
        <w:rPr>
          <w:rStyle w:val="normaltextrun"/>
          <w:rFonts w:ascii="Open Sans" w:hAnsi="Open Sans" w:cs="Open Sans"/>
          <w:i/>
          <w:iCs/>
          <w:color w:val="222222"/>
          <w:sz w:val="20"/>
          <w:szCs w:val="20"/>
          <w:shd w:val="clear" w:color="auto" w:fill="FFFFFF"/>
        </w:rPr>
        <w:t>15</w:t>
      </w:r>
      <w:r>
        <w:rPr>
          <w:rStyle w:val="normaltextrun"/>
          <w:rFonts w:ascii="Open Sans" w:hAnsi="Open Sans" w:cs="Open Sans"/>
          <w:color w:val="222222"/>
          <w:sz w:val="20"/>
          <w:szCs w:val="20"/>
          <w:shd w:val="clear" w:color="auto" w:fill="FFFFFF"/>
        </w:rPr>
        <w:t xml:space="preserve">(1), 82. </w:t>
      </w:r>
      <w:hyperlink r:id="rId5" w:tgtFrame="_blank" w:history="1">
        <w:r>
          <w:rPr>
            <w:rStyle w:val="normaltextrun"/>
            <w:rFonts w:ascii="Open Sans" w:hAnsi="Open Sans" w:cs="Open Sans"/>
            <w:color w:val="467886"/>
            <w:sz w:val="20"/>
            <w:szCs w:val="20"/>
            <w:u w:val="single"/>
            <w:shd w:val="clear" w:color="auto" w:fill="FFFFFF"/>
          </w:rPr>
          <w:t>https://doi.org/10.3390/brainsci15010082</w:t>
        </w:r>
      </w:hyperlink>
      <w:r>
        <w:rPr>
          <w:rStyle w:val="eop"/>
          <w:rFonts w:ascii="Open Sans" w:hAnsi="Open Sans" w:cs="Open Sans"/>
          <w:color w:val="000000"/>
          <w:sz w:val="20"/>
          <w:szCs w:val="20"/>
          <w:shd w:val="clear" w:color="auto" w:fill="FFFFFF"/>
        </w:rPr>
        <w:t> </w:t>
      </w:r>
    </w:p>
    <w:sectPr w:rsidR="006C548E" w:rsidRPr="002A1E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E3D"/>
    <w:rsid w:val="002A1E3D"/>
    <w:rsid w:val="003E56D2"/>
    <w:rsid w:val="005F6E5C"/>
    <w:rsid w:val="00637A93"/>
    <w:rsid w:val="006C548E"/>
    <w:rsid w:val="00843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284EC"/>
  <w15:chartTrackingRefBased/>
  <w15:docId w15:val="{29CE122C-73FC-44C3-AB83-92E8B50C5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1E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C548E"/>
  </w:style>
  <w:style w:type="character" w:customStyle="1" w:styleId="eop">
    <w:name w:val="eop"/>
    <w:basedOn w:val="DefaultParagraphFont"/>
    <w:rsid w:val="006C54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041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3390/brainsci15010082" TargetMode="External"/><Relationship Id="rId4" Type="http://schemas.openxmlformats.org/officeDocument/2006/relationships/hyperlink" Target="https://doi.org/10.3390/brainsci150100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Casey</dc:creator>
  <cp:keywords/>
  <dc:description/>
  <cp:lastModifiedBy>Veronika Mak</cp:lastModifiedBy>
  <cp:revision>2</cp:revision>
  <dcterms:created xsi:type="dcterms:W3CDTF">2025-02-13T16:36:00Z</dcterms:created>
  <dcterms:modified xsi:type="dcterms:W3CDTF">2025-02-20T16:09:00Z</dcterms:modified>
</cp:coreProperties>
</file>