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AE9F6" w14:textId="24DA1CA9" w:rsidR="00044F7A" w:rsidRPr="0073065F" w:rsidRDefault="00044F7A">
      <w:pPr>
        <w:rPr>
          <w:rFonts w:ascii="Open Sans" w:hAnsi="Open Sans" w:cs="Open Sans"/>
          <w:color w:val="333333"/>
          <w:sz w:val="32"/>
          <w:szCs w:val="32"/>
          <w:shd w:val="clear" w:color="auto" w:fill="FFFFFF"/>
        </w:rPr>
      </w:pPr>
      <w:r w:rsidRPr="0073065F">
        <w:rPr>
          <w:sz w:val="28"/>
          <w:szCs w:val="28"/>
        </w:rPr>
        <w:t xml:space="preserve">Plain Language Summary for </w:t>
      </w:r>
      <w:r w:rsidRPr="0073065F">
        <w:rPr>
          <w:sz w:val="28"/>
          <w:szCs w:val="28"/>
        </w:rPr>
        <w:t>Single-pulse transcranial magnetic stimulation for assessment of motor development in infants with early brain injur</w:t>
      </w:r>
      <w:r w:rsidRPr="0073065F">
        <w:rPr>
          <w:sz w:val="28"/>
          <w:szCs w:val="28"/>
        </w:rPr>
        <w:t>y</w:t>
      </w:r>
    </w:p>
    <w:p w14:paraId="08368D8F" w14:textId="77777777" w:rsidR="00044F7A" w:rsidRDefault="00044F7A">
      <w:pPr>
        <w:rPr>
          <w:rFonts w:ascii="Open Sans" w:hAnsi="Open Sans" w:cs="Open Sans"/>
          <w:color w:val="333333"/>
          <w:sz w:val="26"/>
          <w:szCs w:val="26"/>
          <w:shd w:val="clear" w:color="auto" w:fill="FFFFFF"/>
        </w:rPr>
      </w:pPr>
    </w:p>
    <w:p w14:paraId="45F38AF4" w14:textId="0871DC85" w:rsidR="00D105C9" w:rsidRDefault="00044F7A">
      <w:pPr>
        <w:rPr>
          <w:rFonts w:ascii="Open Sans" w:hAnsi="Open Sans" w:cs="Open Sans"/>
          <w:color w:val="333333"/>
          <w:sz w:val="26"/>
          <w:szCs w:val="26"/>
          <w:shd w:val="clear" w:color="auto" w:fill="FFFFFF"/>
        </w:rPr>
      </w:pPr>
      <w:r>
        <w:rPr>
          <w:rFonts w:ascii="Open Sans" w:hAnsi="Open Sans" w:cs="Open Sans"/>
          <w:color w:val="333333"/>
          <w:sz w:val="26"/>
          <w:szCs w:val="26"/>
          <w:shd w:val="clear" w:color="auto" w:fill="FFFFFF"/>
        </w:rPr>
        <w:t>Single pulse transcranial magnetic stimulation (TMS) is a safe and noninvasive way to study brain activity in infants and children who have experienced brain injuries around the time of birth. Infants who have had an early brain injury may develop cerebral palsy, a developmental disability that affects movement. TMS uses a device that gives single pulses of energy to activate specific areas of the brain. This can be used to study how the brain connects to the muscles in the body through paths or ‘tracts.’ TMS helps researchers understand the development of the tracts and the potential need for therapy. This article reviews research studies that used TMS in infants and explains how TMS can be used to assess brain development. It also reviews safety considerations and challenges related to using TMS in infants. TMS could be a valuable tool for early diagnosis of cerebral palsy and could also help guide treatments for infants with brain injuries. However, more research is needed, using larger groups of infants, to potentially expand the use of TMS in clinical practice. Future directions include developing infant-specific research tools and using noninvasive brain stimulation to improve recovery for infants with brain injuries.</w:t>
      </w:r>
    </w:p>
    <w:p w14:paraId="13258EEB" w14:textId="22E8947B" w:rsidR="0073065F" w:rsidRDefault="0073065F">
      <w:pPr>
        <w:rPr>
          <w:rFonts w:ascii="Open Sans" w:hAnsi="Open Sans" w:cs="Open Sans"/>
          <w:color w:val="333333"/>
          <w:sz w:val="26"/>
          <w:szCs w:val="26"/>
          <w:shd w:val="clear" w:color="auto" w:fill="FFFFFF"/>
        </w:rPr>
      </w:pPr>
    </w:p>
    <w:p w14:paraId="4F94F49F" w14:textId="4A8320BB" w:rsidR="0073065F" w:rsidRDefault="0073065F">
      <w:pPr>
        <w:rPr>
          <w:rFonts w:ascii="Open Sans" w:hAnsi="Open Sans" w:cs="Open Sans"/>
          <w:color w:val="333333"/>
          <w:sz w:val="26"/>
          <w:szCs w:val="26"/>
          <w:shd w:val="clear" w:color="auto" w:fill="FFFFFF"/>
        </w:rPr>
      </w:pPr>
      <w:r>
        <w:rPr>
          <w:rFonts w:ascii="Open Sans" w:hAnsi="Open Sans" w:cs="Open Sans"/>
          <w:color w:val="333333"/>
          <w:sz w:val="26"/>
          <w:szCs w:val="26"/>
          <w:shd w:val="clear" w:color="auto" w:fill="FFFFFF"/>
        </w:rPr>
        <w:t>Citation:</w:t>
      </w:r>
    </w:p>
    <w:p w14:paraId="376FDA99" w14:textId="77777777" w:rsidR="0073065F" w:rsidRPr="0073065F" w:rsidRDefault="0073065F" w:rsidP="0073065F">
      <w:pPr>
        <w:rPr>
          <w:sz w:val="28"/>
          <w:szCs w:val="28"/>
        </w:rPr>
      </w:pPr>
      <w:r w:rsidRPr="0073065F">
        <w:rPr>
          <w:sz w:val="28"/>
          <w:szCs w:val="28"/>
        </w:rPr>
        <w:t xml:space="preserve">Sutter E, Casey P, Gillick B. (2024) </w:t>
      </w:r>
      <w:hyperlink r:id="rId4" w:history="1">
        <w:r w:rsidRPr="0073065F">
          <w:rPr>
            <w:rStyle w:val="Hyperlink"/>
            <w:sz w:val="28"/>
            <w:szCs w:val="28"/>
          </w:rPr>
          <w:t>Single-pulse transcranial magnetic stimulation for assessment of motor development in infants with early brain injury</w:t>
        </w:r>
      </w:hyperlink>
      <w:r w:rsidRPr="0073065F">
        <w:rPr>
          <w:sz w:val="28"/>
          <w:szCs w:val="28"/>
        </w:rPr>
        <w:t>, Expert Review of Medical Devices, DOI:  </w:t>
      </w:r>
      <w:hyperlink r:id="rId5" w:history="1">
        <w:r w:rsidRPr="0073065F">
          <w:rPr>
            <w:rStyle w:val="Hyperlink"/>
            <w:sz w:val="28"/>
            <w:szCs w:val="28"/>
          </w:rPr>
          <w:t>10.1080/17434440.2023.2299310</w:t>
        </w:r>
      </w:hyperlink>
    </w:p>
    <w:p w14:paraId="238B70B7" w14:textId="77777777" w:rsidR="0073065F" w:rsidRDefault="0073065F"/>
    <w:sectPr w:rsidR="007306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7A"/>
    <w:rsid w:val="00044F7A"/>
    <w:rsid w:val="0073065F"/>
    <w:rsid w:val="00D10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3A6B"/>
  <w15:chartTrackingRefBased/>
  <w15:docId w15:val="{0AB67508-8FEF-4C6A-BEC6-2B60068F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4F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80/17434440.2023.2299310" TargetMode="External"/><Relationship Id="rId4" Type="http://schemas.openxmlformats.org/officeDocument/2006/relationships/hyperlink" Target="https://www.tandfonline.com/eprint/ZHPMKUYMTA5YUNAW2JHM/full?target=10.1080/17434440.2023.2299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Mak</dc:creator>
  <cp:keywords/>
  <dc:description/>
  <cp:lastModifiedBy>Veronika Mak</cp:lastModifiedBy>
  <cp:revision>2</cp:revision>
  <dcterms:created xsi:type="dcterms:W3CDTF">2024-01-03T15:21:00Z</dcterms:created>
  <dcterms:modified xsi:type="dcterms:W3CDTF">2024-01-03T15:27:00Z</dcterms:modified>
</cp:coreProperties>
</file>